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2E" w:rsidRPr="00B8042E" w:rsidRDefault="00B8042E" w:rsidP="00B8042E">
      <w:pPr>
        <w:ind w:firstLine="720"/>
        <w:rPr>
          <w:rFonts w:ascii="Times" w:hAnsi="Times" w:cs="Times"/>
          <w:color w:val="272D31"/>
          <w:sz w:val="28"/>
          <w:szCs w:val="28"/>
        </w:rPr>
      </w:pPr>
      <w:r w:rsidRPr="00B8042E">
        <w:rPr>
          <w:rFonts w:ascii="Times" w:hAnsi="Times" w:cs="Times"/>
          <w:color w:val="000000" w:themeColor="text1"/>
          <w:sz w:val="28"/>
          <w:szCs w:val="28"/>
        </w:rPr>
        <w:fldChar w:fldCharType="begin"/>
      </w:r>
      <w:r w:rsidRPr="00B8042E">
        <w:rPr>
          <w:rFonts w:ascii="Times" w:hAnsi="Times" w:cs="Times"/>
          <w:color w:val="000000" w:themeColor="text1"/>
          <w:sz w:val="28"/>
          <w:szCs w:val="28"/>
        </w:rPr>
        <w:instrText>HYPERLINK "http://www.biography.com/people/st-thomas-9505608"</w:instrText>
      </w:r>
      <w:r w:rsidRPr="00B8042E">
        <w:rPr>
          <w:rFonts w:ascii="Times" w:hAnsi="Times" w:cs="Times"/>
          <w:color w:val="000000" w:themeColor="text1"/>
          <w:sz w:val="28"/>
          <w:szCs w:val="28"/>
        </w:rPr>
      </w:r>
      <w:r w:rsidRPr="00B8042E">
        <w:rPr>
          <w:rFonts w:ascii="Times" w:hAnsi="Times" w:cs="Times"/>
          <w:color w:val="000000" w:themeColor="text1"/>
          <w:sz w:val="28"/>
          <w:szCs w:val="28"/>
        </w:rPr>
        <w:fldChar w:fldCharType="separate"/>
      </w:r>
      <w:r w:rsidRPr="00B8042E">
        <w:rPr>
          <w:rFonts w:ascii="Times" w:hAnsi="Times" w:cs="Times"/>
          <w:color w:val="000000" w:themeColor="text1"/>
          <w:sz w:val="28"/>
          <w:szCs w:val="28"/>
        </w:rPr>
        <w:t>St. Thomas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fldChar w:fldCharType="end"/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 Aquinas was born in Lombardy, Italy, circa 1225.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 He was a p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hilosopher and 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>theologian. He chose to combine faith and religion with his practices. H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>e ranked among the most influential thinkers of medieval scholasticism.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An authority of the Roman Catholic Church and a 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>productive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 writer, Aquinas died at the Cistercian monastery of </w:t>
      </w:r>
      <w:proofErr w:type="spellStart"/>
      <w:r w:rsidRPr="00B8042E">
        <w:rPr>
          <w:rFonts w:ascii="Times" w:hAnsi="Times" w:cs="Times"/>
          <w:color w:val="000000" w:themeColor="text1"/>
          <w:sz w:val="28"/>
          <w:szCs w:val="28"/>
        </w:rPr>
        <w:t>Fossanova</w:t>
      </w:r>
      <w:proofErr w:type="spellEnd"/>
      <w:r w:rsidRPr="00B8042E">
        <w:rPr>
          <w:rFonts w:ascii="Times" w:hAnsi="Times" w:cs="Times"/>
          <w:color w:val="000000" w:themeColor="text1"/>
          <w:sz w:val="28"/>
          <w:szCs w:val="28"/>
        </w:rPr>
        <w:t>, Italy, on March 7, 1274.</w:t>
      </w:r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hyperlink r:id="rId5" w:history="1">
        <w:r w:rsidRPr="00B8042E">
          <w:rPr>
            <w:rFonts w:ascii="Times" w:hAnsi="Times" w:cs="Times"/>
            <w:color w:val="000000" w:themeColor="text1"/>
            <w:sz w:val="28"/>
            <w:szCs w:val="28"/>
          </w:rPr>
          <w:t>St. Thomas</w:t>
        </w:r>
      </w:hyperlink>
      <w:r w:rsidRPr="00B8042E">
        <w:rPr>
          <w:rFonts w:ascii="Times" w:hAnsi="Times" w:cs="Times"/>
          <w:color w:val="000000" w:themeColor="text1"/>
          <w:sz w:val="28"/>
          <w:szCs w:val="28"/>
        </w:rPr>
        <w:t xml:space="preserve"> Aquinas penned close to 60 known works ranging in length from short to tome-like.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>
        <w:rPr>
          <w:rFonts w:ascii="Times" w:hAnsi="Times" w:cs="Times"/>
          <w:color w:val="272D31"/>
          <w:sz w:val="28"/>
          <w:szCs w:val="28"/>
        </w:rPr>
        <w:t xml:space="preserve">While teaching at Cologne in the early 1250s, St. Thomas Aquinas wrote a lengthy commentary on scholastic theologian Peter Lombard's </w:t>
      </w:r>
      <w:r>
        <w:rPr>
          <w:rFonts w:ascii="Times" w:hAnsi="Times" w:cs="Times"/>
          <w:i/>
          <w:iCs/>
          <w:color w:val="272D31"/>
          <w:sz w:val="28"/>
          <w:szCs w:val="28"/>
        </w:rPr>
        <w:t>Four Books of Sentences</w:t>
      </w:r>
      <w:r>
        <w:rPr>
          <w:rFonts w:ascii="Times" w:hAnsi="Times" w:cs="Times"/>
          <w:color w:val="272D31"/>
          <w:sz w:val="28"/>
          <w:szCs w:val="28"/>
        </w:rPr>
        <w:t xml:space="preserve">, called </w:t>
      </w:r>
      <w:r>
        <w:rPr>
          <w:rFonts w:ascii="Times" w:hAnsi="Times" w:cs="Times"/>
          <w:i/>
          <w:iCs/>
          <w:color w:val="272D31"/>
          <w:sz w:val="28"/>
          <w:szCs w:val="28"/>
        </w:rPr>
        <w:t xml:space="preserve">Scriptum super </w:t>
      </w:r>
      <w:proofErr w:type="spellStart"/>
      <w:r>
        <w:rPr>
          <w:rFonts w:ascii="Times" w:hAnsi="Times" w:cs="Times"/>
          <w:i/>
          <w:iCs/>
          <w:color w:val="272D31"/>
          <w:sz w:val="28"/>
          <w:szCs w:val="28"/>
        </w:rPr>
        <w:t>libros</w:t>
      </w:r>
      <w:proofErr w:type="spellEnd"/>
      <w:r>
        <w:rPr>
          <w:rFonts w:ascii="Times" w:hAnsi="Times" w:cs="Times"/>
          <w:i/>
          <w:iCs/>
          <w:color w:val="272D31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i/>
          <w:iCs/>
          <w:color w:val="272D31"/>
          <w:sz w:val="28"/>
          <w:szCs w:val="28"/>
        </w:rPr>
        <w:t>Sententiarium</w:t>
      </w:r>
      <w:proofErr w:type="spellEnd"/>
      <w:r>
        <w:rPr>
          <w:rFonts w:ascii="Times" w:hAnsi="Times" w:cs="Times"/>
          <w:color w:val="272D31"/>
          <w:sz w:val="28"/>
          <w:szCs w:val="28"/>
        </w:rPr>
        <w:t xml:space="preserve">, or </w:t>
      </w:r>
      <w:r>
        <w:rPr>
          <w:rFonts w:ascii="Times" w:hAnsi="Times" w:cs="Times"/>
          <w:i/>
          <w:iCs/>
          <w:color w:val="272D31"/>
          <w:sz w:val="28"/>
          <w:szCs w:val="28"/>
        </w:rPr>
        <w:t>Commentary on the Sentences</w:t>
      </w:r>
      <w:r>
        <w:rPr>
          <w:rFonts w:ascii="Times" w:hAnsi="Times" w:cs="Times"/>
          <w:color w:val="272D31"/>
          <w:sz w:val="28"/>
          <w:szCs w:val="28"/>
        </w:rPr>
        <w:t>.</w:t>
      </w:r>
      <w:r>
        <w:rPr>
          <w:rFonts w:ascii="Times" w:hAnsi="Times" w:cs="Times"/>
          <w:color w:val="272D31"/>
          <w:sz w:val="28"/>
          <w:szCs w:val="28"/>
        </w:rPr>
        <w:t xml:space="preserve"> </w:t>
      </w:r>
      <w:bookmarkStart w:id="0" w:name="_GoBack"/>
      <w:bookmarkEnd w:id="0"/>
    </w:p>
    <w:sectPr w:rsidR="00B8042E" w:rsidRPr="00B8042E" w:rsidSect="00063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2E"/>
    <w:rsid w:val="0006368D"/>
    <w:rsid w:val="00B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DD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graphy.com/people/st-thomas-950560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Macintosh Word</Application>
  <DocSecurity>0</DocSecurity>
  <Lines>5</Lines>
  <Paragraphs>1</Paragraphs>
  <ScaleCrop>false</ScaleCrop>
  <Company>TXMXVIDEO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Freeman</dc:creator>
  <cp:keywords/>
  <dc:description/>
  <cp:lastModifiedBy>Reilly Freeman</cp:lastModifiedBy>
  <cp:revision>1</cp:revision>
  <dcterms:created xsi:type="dcterms:W3CDTF">2012-11-29T14:50:00Z</dcterms:created>
  <dcterms:modified xsi:type="dcterms:W3CDTF">2012-11-29T15:01:00Z</dcterms:modified>
</cp:coreProperties>
</file>